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E34" w:rsidRDefault="00500E3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3947" w:type="dxa"/>
        <w:tblLayout w:type="fixed"/>
        <w:tblLook w:val="0400" w:firstRow="0" w:lastRow="0" w:firstColumn="0" w:lastColumn="0" w:noHBand="0" w:noVBand="1"/>
      </w:tblPr>
      <w:tblGrid>
        <w:gridCol w:w="3947"/>
      </w:tblGrid>
      <w:tr w:rsidR="00500E34">
        <w:trPr>
          <w:trHeight w:val="570"/>
        </w:trPr>
        <w:tc>
          <w:tcPr>
            <w:tcW w:w="3947" w:type="dxa"/>
            <w:vMerge w:val="restart"/>
          </w:tcPr>
          <w:p w:rsidR="00500E34" w:rsidRDefault="000A3E33">
            <w:bookmarkStart w:id="0" w:name="bookmark=id.etcrs0dmgiki" w:colFirst="0" w:colLast="0"/>
            <w:bookmarkStart w:id="1" w:name="bookmark=id.k7ju3uez7vst" w:colFirst="0" w:colLast="0"/>
            <w:bookmarkStart w:id="2" w:name="_heading=h.15fjku25mwjz" w:colFirst="0" w:colLast="0"/>
            <w:bookmarkEnd w:id="0"/>
            <w:bookmarkEnd w:id="1"/>
            <w:bookmarkEnd w:id="2"/>
            <w:r>
              <w:rPr>
                <w:noProof/>
                <w:lang w:val="en-US"/>
              </w:rPr>
              <w:drawing>
                <wp:inline distT="0" distB="0" distL="0" distR="0">
                  <wp:extent cx="2300288" cy="752475"/>
                  <wp:effectExtent l="0" t="0" r="0" b="0"/>
                  <wp:docPr id="153061936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752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E34">
        <w:trPr>
          <w:trHeight w:val="317"/>
        </w:trPr>
        <w:tc>
          <w:tcPr>
            <w:tcW w:w="3947" w:type="dxa"/>
            <w:vMerge/>
          </w:tcPr>
          <w:p w:rsidR="00500E34" w:rsidRDefault="00500E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</w:pPr>
          </w:p>
        </w:tc>
      </w:tr>
    </w:tbl>
    <w:p w:rsidR="00500E34" w:rsidRDefault="000A3E3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LAB # 01</w:t>
      </w:r>
    </w:p>
    <w:tbl>
      <w:tblPr>
        <w:tblStyle w:val="a0"/>
        <w:tblpPr w:leftFromText="180" w:rightFromText="180" w:vertAnchor="text" w:tblpY="30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rPr>
          <w:trHeight w:val="194"/>
        </w:trPr>
        <w:tc>
          <w:tcPr>
            <w:tcW w:w="9350" w:type="dxa"/>
            <w:shd w:val="clear" w:color="auto" w:fill="95B3D7"/>
          </w:tcPr>
          <w:p w:rsidR="00500E34" w:rsidRDefault="000A3E33">
            <w:pPr>
              <w:pStyle w:val="Heading1"/>
              <w:spacing w:before="0"/>
              <w:jc w:val="center"/>
              <w:outlineLvl w:val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Introduction to Database Systems and Foundation Statements of SQL</w:t>
            </w:r>
          </w:p>
        </w:tc>
      </w:tr>
    </w:tbl>
    <w:p w:rsidR="00500E34" w:rsidRDefault="00500E34">
      <w:pPr>
        <w:spacing w:before="280" w:after="280" w:line="240" w:lineRule="auto"/>
        <w:rPr>
          <w:b/>
          <w:bCs/>
          <w:color w:val="1F497D"/>
        </w:rPr>
      </w:pPr>
    </w:p>
    <w:p w:rsidR="00500E34" w:rsidRDefault="000A3E33">
      <w:pPr>
        <w:spacing w:before="280" w:after="280" w:line="240" w:lineRule="auto"/>
        <w:rPr>
          <w:b/>
          <w:bCs/>
          <w:color w:val="1F497D"/>
        </w:rPr>
      </w:pPr>
      <w:r>
        <w:rPr>
          <w:b/>
          <w:bCs/>
          <w:color w:val="1F497D"/>
        </w:rPr>
        <w:t>Objectives:</w:t>
      </w:r>
    </w:p>
    <w:p w:rsidR="00500E34" w:rsidRDefault="000A3E33">
      <w:pPr>
        <w:numPr>
          <w:ilvl w:val="0"/>
          <w:numId w:val="6"/>
        </w:numPr>
        <w:spacing w:before="280" w:after="0" w:line="240" w:lineRule="auto"/>
        <w:jc w:val="both"/>
      </w:pPr>
      <w:r>
        <w:t>Install and set up Oracle Database and SQL Developer.</w:t>
      </w:r>
    </w:p>
    <w:p w:rsidR="00500E34" w:rsidRDefault="000A3E33">
      <w:pPr>
        <w:numPr>
          <w:ilvl w:val="0"/>
          <w:numId w:val="6"/>
        </w:numPr>
        <w:spacing w:before="0" w:after="0" w:line="240" w:lineRule="auto"/>
        <w:jc w:val="both"/>
      </w:pPr>
      <w:r>
        <w:t>Understand the concept of databases and their different types (Relational, Hierarchical, Network, Object-Oriented).</w:t>
      </w:r>
    </w:p>
    <w:p w:rsidR="00500E34" w:rsidRDefault="000A3E33">
      <w:pPr>
        <w:numPr>
          <w:ilvl w:val="0"/>
          <w:numId w:val="6"/>
        </w:numPr>
        <w:spacing w:before="0" w:after="0" w:line="240" w:lineRule="auto"/>
        <w:jc w:val="both"/>
      </w:pPr>
      <w:r>
        <w:t>Get familiar with basic SQL statements: SELECT, FROM, and WHERE.</w:t>
      </w:r>
    </w:p>
    <w:p w:rsidR="00500E34" w:rsidRDefault="000A3E33">
      <w:pPr>
        <w:numPr>
          <w:ilvl w:val="0"/>
          <w:numId w:val="6"/>
        </w:numPr>
        <w:spacing w:before="0" w:after="0" w:line="240" w:lineRule="auto"/>
        <w:jc w:val="both"/>
      </w:pPr>
      <w:r>
        <w:t>Learn to use basic comparison operators: =, &gt;, &lt;, &gt;=, &lt;=, &lt;&gt;.</w:t>
      </w:r>
    </w:p>
    <w:p w:rsidR="00500E34" w:rsidRDefault="000A3E33">
      <w:pPr>
        <w:numPr>
          <w:ilvl w:val="0"/>
          <w:numId w:val="6"/>
        </w:numPr>
        <w:spacing w:before="0" w:after="0" w:line="240" w:lineRule="auto"/>
        <w:jc w:val="both"/>
      </w:pPr>
      <w:r>
        <w:t>Execute simpl</w:t>
      </w:r>
      <w:r>
        <w:t>e queries on sample schemas (e.g</w:t>
      </w:r>
      <w:bookmarkStart w:id="3" w:name="_GoBack"/>
      <w:bookmarkEnd w:id="3"/>
      <w:r>
        <w:t>., HR) to retrieve, and filter data.</w:t>
      </w:r>
    </w:p>
    <w:p w:rsidR="00500E34" w:rsidRDefault="000A3E33">
      <w:pPr>
        <w:numPr>
          <w:ilvl w:val="0"/>
          <w:numId w:val="6"/>
        </w:numPr>
        <w:spacing w:before="0" w:after="280" w:line="240" w:lineRule="auto"/>
        <w:jc w:val="both"/>
      </w:pPr>
      <w:r>
        <w:t>Develop foundational skills to write basic SQL queries for future labs.</w:t>
      </w:r>
    </w:p>
    <w:tbl>
      <w:tblPr>
        <w:tblStyle w:val="a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Data Vs Information Vs Knowledge</w:t>
            </w:r>
          </w:p>
        </w:tc>
      </w:tr>
    </w:tbl>
    <w:p w:rsidR="00500E34" w:rsidRDefault="00500E34">
      <w:pPr>
        <w:jc w:val="both"/>
      </w:pPr>
    </w:p>
    <w:p w:rsidR="00500E34" w:rsidRDefault="000A3E33">
      <w:pPr>
        <w:jc w:val="both"/>
      </w:pPr>
      <w:r>
        <w:t>In the world of computing and databases, the terms Data and Information are often used interchangeably, but they have distinct technical meanings.</w:t>
      </w:r>
    </w:p>
    <w:p w:rsidR="00500E34" w:rsidRDefault="000A3E33">
      <w:pPr>
        <w:jc w:val="both"/>
      </w:pPr>
      <w:r>
        <w:rPr>
          <w:b/>
          <w:bCs/>
          <w:color w:val="1F497D"/>
        </w:rPr>
        <w:t>Data</w:t>
      </w:r>
      <w:r>
        <w:t> refers to raw, unprocessed facts, figures, and symbols. It is the atomic unit of meaning; individual obs</w:t>
      </w:r>
      <w:r>
        <w:t>ervations that, on their own, may lack context.</w:t>
      </w:r>
    </w:p>
    <w:p w:rsidR="00500E34" w:rsidRDefault="000A3E3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  <w:color w:val="000000"/>
        </w:rPr>
        <w:t>Example:</w:t>
      </w:r>
      <w:r>
        <w:rPr>
          <w:color w:val="000000"/>
        </w:rPr>
        <w:t> Numbers like 24, 95, 101, or strings like "Ali", "Red". Without context, we do not know if 24 is an age, a temperature, or a quantity.</w:t>
      </w:r>
    </w:p>
    <w:p w:rsidR="00500E34" w:rsidRDefault="000A3E33">
      <w:pPr>
        <w:jc w:val="both"/>
      </w:pPr>
      <w:r>
        <w:rPr>
          <w:b/>
          <w:bCs/>
          <w:color w:val="1F497D"/>
        </w:rPr>
        <w:t>Information</w:t>
      </w:r>
      <w:r>
        <w:t> is data that has been processed, organized, structured, or presented in a given context so as to make it useful. It provides answers to "who", "what", "where", and "when".</w:t>
      </w:r>
    </w:p>
    <w:p w:rsidR="00500E34" w:rsidRDefault="000A3E3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i/>
          <w:iCs/>
          <w:color w:val="000000"/>
        </w:rPr>
        <w:t>Example:</w:t>
      </w:r>
      <w:r>
        <w:rPr>
          <w:color w:val="000000"/>
        </w:rPr>
        <w:t> "Ali is 24 years old and scored 95 in the exam." Here, the raw data has be</w:t>
      </w:r>
      <w:r>
        <w:rPr>
          <w:color w:val="000000"/>
        </w:rPr>
        <w:t>en  processed into a meaningful statement.</w:t>
      </w:r>
    </w:p>
    <w:p w:rsidR="00500E34" w:rsidRDefault="000A3E33">
      <w:pPr>
        <w:jc w:val="both"/>
        <w:rPr>
          <w:color w:val="1F497D"/>
        </w:rPr>
      </w:pPr>
      <w:r>
        <w:rPr>
          <w:b/>
          <w:bCs/>
          <w:color w:val="1F497D"/>
        </w:rPr>
        <w:t xml:space="preserve">Knowledge </w:t>
      </w:r>
      <w:r>
        <w:t xml:space="preserve">is information that has been further processed through experience, analysis, understanding, and reasoning. It represents insights, conclusions, or decisions derived from </w:t>
      </w:r>
      <w:r>
        <w:lastRenderedPageBreak/>
        <w:t>information. Knowledge answers “h</w:t>
      </w:r>
      <w:r>
        <w:t>ow” and “why”, and it enables action, prediction, and decision-making.</w:t>
      </w:r>
    </w:p>
    <w:p w:rsidR="00500E34" w:rsidRDefault="000A3E33">
      <w:pPr>
        <w:jc w:val="both"/>
      </w:pPr>
      <w:r>
        <w:t>In computing and database systems, knowledge often emerges when information is analyzed over time, patterns are identified, and rules or expertise are formed.</w:t>
      </w:r>
    </w:p>
    <w:p w:rsidR="00500E34" w:rsidRDefault="000A3E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iCs/>
          <w:color w:val="000000"/>
        </w:rPr>
        <w:t>Example:</w:t>
      </w:r>
      <w:r>
        <w:rPr>
          <w:color w:val="000000"/>
        </w:rPr>
        <w:t xml:space="preserve"> From the information </w:t>
      </w:r>
      <w:r>
        <w:rPr>
          <w:i/>
          <w:iCs/>
          <w:color w:val="000000"/>
        </w:rPr>
        <w:t>“Ali is 24 years old and scored 95 in the exam”</w:t>
      </w:r>
      <w:r>
        <w:rPr>
          <w:color w:val="000000"/>
        </w:rPr>
        <w:t>, we can derive knowledge such as:</w:t>
      </w:r>
      <w:r>
        <w:rPr>
          <w:color w:val="000000"/>
        </w:rPr>
        <w:br/>
      </w:r>
      <w:r>
        <w:rPr>
          <w:i/>
          <w:iCs/>
          <w:color w:val="000000"/>
        </w:rPr>
        <w:t>“Ali is a high-performing student and is likely to succeed in advanced courses.”</w:t>
      </w:r>
    </w:p>
    <w:p w:rsidR="00500E34" w:rsidRDefault="000A3E33">
      <w:pPr>
        <w:jc w:val="both"/>
      </w:pPr>
      <w:r>
        <w:t>Here, past experience, evaluation criteria, and reasoning are applied t</w:t>
      </w:r>
      <w:r>
        <w:t>o the information to form knowledge.</w:t>
      </w:r>
    </w:p>
    <w:p w:rsidR="00500E34" w:rsidRDefault="000A3E33">
      <w:pPr>
        <w:jc w:val="both"/>
      </w:pPr>
      <w:sdt>
        <w:sdtPr>
          <w:tag w:val="goog_rdk_0"/>
          <w:id w:val="-813656835"/>
        </w:sdtPr>
        <w:sdtEndPr/>
        <w:sdtContent>
          <w:r>
            <w:rPr>
              <w:rFonts w:ascii="Cardo" w:eastAsia="Cardo" w:hAnsi="Cardo" w:cs="Cardo"/>
            </w:rPr>
            <w:t>Flow: Data → Information → Knowledge</w:t>
          </w:r>
        </w:sdtContent>
      </w:sdt>
    </w:p>
    <w:p w:rsidR="00500E34" w:rsidRDefault="00500E34">
      <w:pPr>
        <w:jc w:val="both"/>
        <w:rPr>
          <w:sz w:val="20"/>
          <w:szCs w:val="20"/>
        </w:rPr>
      </w:pPr>
    </w:p>
    <w:tbl>
      <w:tblPr>
        <w:tblStyle w:val="a2"/>
        <w:tblW w:w="95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19"/>
      </w:tblGrid>
      <w:tr w:rsidR="00500E34">
        <w:trPr>
          <w:trHeight w:val="391"/>
        </w:trPr>
        <w:tc>
          <w:tcPr>
            <w:tcW w:w="9519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Database</w:t>
            </w:r>
          </w:p>
        </w:tc>
      </w:tr>
    </w:tbl>
    <w:p w:rsidR="00500E34" w:rsidRDefault="000A3E33">
      <w:pPr>
        <w:spacing w:before="280" w:after="280" w:line="240" w:lineRule="auto"/>
        <w:jc w:val="both"/>
      </w:pPr>
      <w:r>
        <w:t>A Database is a systematic collection of data. It is an organized body of related information, stored in a way that allows for efficient retrieval, insertion, and updati</w:t>
      </w:r>
      <w:r>
        <w:t>ng.</w:t>
      </w:r>
    </w:p>
    <w:p w:rsidR="00500E34" w:rsidRDefault="000A3E33">
      <w:pPr>
        <w:spacing w:before="280" w:after="280" w:line="240" w:lineRule="auto"/>
        <w:jc w:val="both"/>
      </w:pPr>
      <w:r>
        <w:t>Think of a database as an electronic filing cabinet. Before computers, we used paper files (File Processing System). A computerized database solves many of the problems associated with paper files, such as redundancy (duplicate data) and inconsistency.</w:t>
      </w:r>
    </w:p>
    <w:p w:rsidR="00500E34" w:rsidRDefault="00500E34">
      <w:pPr>
        <w:rPr>
          <w:rFonts w:ascii="Verdana" w:eastAsia="Verdana" w:hAnsi="Verdana" w:cs="Verdana"/>
          <w:sz w:val="20"/>
          <w:szCs w:val="20"/>
          <w:u w:val="single"/>
        </w:rPr>
      </w:pPr>
    </w:p>
    <w:tbl>
      <w:tblPr>
        <w:tblStyle w:val="a3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rFonts w:ascii="Verdana" w:eastAsia="Verdana" w:hAnsi="Verdana" w:cs="Verdana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The Database Management System (DBMS)</w:t>
            </w:r>
          </w:p>
        </w:tc>
      </w:tr>
    </w:tbl>
    <w:p w:rsidR="00500E34" w:rsidRDefault="000A3E33">
      <w:pPr>
        <w:spacing w:before="280" w:after="280" w:line="240" w:lineRule="auto"/>
      </w:pPr>
      <w:r>
        <w:t>A </w:t>
      </w:r>
      <w:r>
        <w:rPr>
          <w:b/>
          <w:bCs/>
          <w:color w:val="1F497D"/>
        </w:rPr>
        <w:t>Database Management System (DBMS)</w:t>
      </w:r>
      <w:r>
        <w:t> is the software that interacts with end-users, applications, and the database itself to capture and analyze the data. It serves as an interface between the user and the physical data.</w:t>
      </w:r>
    </w:p>
    <w:p w:rsidR="00500E34" w:rsidRDefault="000A3E33">
      <w:pPr>
        <w:spacing w:before="280" w:after="280" w:line="240" w:lineRule="auto"/>
      </w:pPr>
      <w:r>
        <w:rPr>
          <w:color w:val="1F497D"/>
        </w:rPr>
        <w:t>Analogy: </w:t>
      </w:r>
      <w:r>
        <w:t>If the </w:t>
      </w:r>
      <w:r>
        <w:rPr>
          <w:i/>
          <w:iCs/>
        </w:rPr>
        <w:t>Database</w:t>
      </w:r>
      <w:r>
        <w:t> is the library full of books, the </w:t>
      </w:r>
      <w:r>
        <w:rPr>
          <w:i/>
          <w:iCs/>
        </w:rPr>
        <w:t>DBMS</w:t>
      </w:r>
      <w:r>
        <w:t xml:space="preserve"> is the </w:t>
      </w:r>
      <w:r>
        <w:t>librarian who locates the books, ensures they are organized, manages who can borrow them, and puts them back safely.</w:t>
      </w:r>
    </w:p>
    <w:p w:rsidR="00500E34" w:rsidRDefault="000A3E33">
      <w:pPr>
        <w:numPr>
          <w:ilvl w:val="0"/>
          <w:numId w:val="1"/>
        </w:numPr>
        <w:spacing w:before="280" w:after="280" w:line="240" w:lineRule="auto"/>
      </w:pPr>
      <w:r>
        <w:t>Examples: MySQL, Oracle Database, Microsoft SQL Server, PostgreSQL.</w:t>
      </w:r>
    </w:p>
    <w:tbl>
      <w:tblPr>
        <w:tblStyle w:val="a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rPr>
          <w:trHeight w:val="71"/>
        </w:trPr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rFonts w:ascii="Verdana" w:eastAsia="Verdana" w:hAnsi="Verdana" w:cs="Verdana"/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8"/>
                <w:szCs w:val="28"/>
              </w:rPr>
              <w:t>The Database System</w:t>
            </w:r>
          </w:p>
        </w:tc>
      </w:tr>
    </w:tbl>
    <w:p w:rsidR="00500E34" w:rsidRDefault="000A3E33">
      <w:pPr>
        <w:spacing w:before="280" w:after="280" w:line="240" w:lineRule="auto"/>
        <w:jc w:val="both"/>
      </w:pPr>
      <w:r>
        <w:t>The term </w:t>
      </w:r>
      <w:r>
        <w:rPr>
          <w:b/>
          <w:bCs/>
          <w:color w:val="1F497D"/>
        </w:rPr>
        <w:t>Database System</w:t>
      </w:r>
      <w:r>
        <w:rPr>
          <w:color w:val="1F497D"/>
        </w:rPr>
        <w:t> </w:t>
      </w:r>
      <w:r>
        <w:t xml:space="preserve">refers to the collective </w:t>
      </w:r>
      <w:r>
        <w:t>environment. It typically consists of four components:</w:t>
      </w:r>
    </w:p>
    <w:p w:rsidR="00500E34" w:rsidRDefault="000A3E33">
      <w:pPr>
        <w:numPr>
          <w:ilvl w:val="0"/>
          <w:numId w:val="2"/>
        </w:numPr>
        <w:spacing w:before="280" w:after="0" w:line="240" w:lineRule="auto"/>
        <w:jc w:val="both"/>
      </w:pPr>
      <w:r>
        <w:rPr>
          <w:b/>
          <w:bCs/>
          <w:color w:val="1F497D"/>
        </w:rPr>
        <w:t>Users:</w:t>
      </w:r>
      <w:r>
        <w:t> Programmers, Administrators, and End-users.</w:t>
      </w:r>
    </w:p>
    <w:p w:rsidR="00500E34" w:rsidRDefault="000A3E33">
      <w:pPr>
        <w:numPr>
          <w:ilvl w:val="0"/>
          <w:numId w:val="2"/>
        </w:numPr>
        <w:spacing w:before="0" w:after="0" w:line="240" w:lineRule="auto"/>
        <w:jc w:val="both"/>
      </w:pPr>
      <w:r>
        <w:rPr>
          <w:b/>
          <w:bCs/>
          <w:color w:val="1F497D"/>
        </w:rPr>
        <w:lastRenderedPageBreak/>
        <w:t>Database Applications:</w:t>
      </w:r>
      <w:r>
        <w:t> The programs users interact with (e.g., a website or a banking app).</w:t>
      </w:r>
    </w:p>
    <w:p w:rsidR="00500E34" w:rsidRDefault="000A3E33">
      <w:pPr>
        <w:numPr>
          <w:ilvl w:val="0"/>
          <w:numId w:val="2"/>
        </w:numPr>
        <w:spacing w:before="0" w:after="0" w:line="240" w:lineRule="auto"/>
        <w:jc w:val="both"/>
      </w:pPr>
      <w:r>
        <w:rPr>
          <w:b/>
          <w:bCs/>
          <w:color w:val="1F497D"/>
        </w:rPr>
        <w:t>The DBMS:</w:t>
      </w:r>
      <w:r>
        <w:t> The software managing the data.</w:t>
      </w:r>
    </w:p>
    <w:p w:rsidR="00500E34" w:rsidRDefault="000A3E33">
      <w:pPr>
        <w:numPr>
          <w:ilvl w:val="0"/>
          <w:numId w:val="2"/>
        </w:numPr>
        <w:spacing w:before="0" w:after="280" w:line="240" w:lineRule="auto"/>
        <w:jc w:val="both"/>
      </w:pPr>
      <w:r>
        <w:rPr>
          <w:b/>
          <w:bCs/>
          <w:color w:val="1F497D"/>
        </w:rPr>
        <w:t>The Database:</w:t>
      </w:r>
      <w:r>
        <w:rPr>
          <w:color w:val="1F497D"/>
        </w:rPr>
        <w:t> </w:t>
      </w:r>
      <w:r>
        <w:t>The actual stored data.</w:t>
      </w:r>
    </w:p>
    <w:p w:rsidR="00500E34" w:rsidRDefault="000A3E33">
      <w:pPr>
        <w:spacing w:before="280" w:after="280" w:line="240" w:lineRule="auto"/>
        <w:jc w:val="center"/>
      </w:pPr>
      <w:r>
        <w:t>Equation: Database System = Database + DBMS + Application Programs + Users.</w:t>
      </w:r>
    </w:p>
    <w:p w:rsidR="00500E34" w:rsidRDefault="00500E34">
      <w:pPr>
        <w:spacing w:before="280" w:after="280" w:line="240" w:lineRule="auto"/>
      </w:pPr>
    </w:p>
    <w:p w:rsidR="00500E34" w:rsidRDefault="000A3E33">
      <w:pPr>
        <w:keepNext/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4902200" cy="4019550"/>
            <wp:effectExtent l="0" t="0" r="0" b="0"/>
            <wp:docPr id="153061937" name="image2.png" descr="Components of DBMS include the storage engine, database language and mor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omponents of DBMS include the storage engine, database language and more."/>
                    <pic:cNvPicPr preferRelativeResize="0"/>
                  </pic:nvPicPr>
                  <pic:blipFill>
                    <a:blip r:embed="rId9"/>
                    <a:srcRect t="4144" b="5193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0E34" w:rsidRDefault="000A3E33">
      <w:pPr>
        <w:pBdr>
          <w:top w:val="nil"/>
          <w:left w:val="nil"/>
          <w:bottom w:val="nil"/>
          <w:right w:val="nil"/>
          <w:between w:val="nil"/>
        </w:pBdr>
        <w:spacing w:before="0" w:after="200" w:line="240" w:lineRule="auto"/>
        <w:jc w:val="center"/>
        <w:rPr>
          <w:i/>
          <w:iCs/>
          <w:color w:val="1F497D"/>
          <w:sz w:val="22"/>
          <w:szCs w:val="22"/>
        </w:rPr>
      </w:pPr>
      <w:r>
        <w:rPr>
          <w:i/>
          <w:iCs/>
          <w:color w:val="1F497D"/>
          <w:sz w:val="22"/>
          <w:szCs w:val="22"/>
        </w:rPr>
        <w:t>Figure 1: The Database Management System</w:t>
      </w:r>
    </w:p>
    <w:tbl>
      <w:tblPr>
        <w:tblStyle w:val="a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rPr>
          <w:trHeight w:val="50"/>
        </w:trPr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rFonts w:ascii="Verdana" w:eastAsia="Verdana" w:hAnsi="Verdana" w:cs="Verdana"/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32"/>
                <w:szCs w:val="32"/>
              </w:rPr>
              <w:t>Introduction to SQL</w:t>
            </w:r>
          </w:p>
        </w:tc>
      </w:tr>
    </w:tbl>
    <w:p w:rsidR="00500E34" w:rsidRDefault="000A3E33">
      <w:r>
        <w:t xml:space="preserve">SQL stands for Structured Query Language; it lets you access and manipulate databases. </w:t>
      </w:r>
    </w:p>
    <w:p w:rsidR="00500E34" w:rsidRDefault="000A3E33">
      <w:r>
        <w:t>What Can SQL do?</w:t>
      </w:r>
    </w:p>
    <w:p w:rsidR="00500E34" w:rsidRDefault="000A3E33">
      <w:pPr>
        <w:numPr>
          <w:ilvl w:val="0"/>
          <w:numId w:val="4"/>
        </w:numPr>
        <w:spacing w:before="280" w:after="0" w:line="240" w:lineRule="auto"/>
        <w:jc w:val="both"/>
      </w:pPr>
      <w:r>
        <w:t>SQL can execute queries against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retrieve data from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insert records in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lastRenderedPageBreak/>
        <w:t>SQL can update records in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delete records from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create new databases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create n</w:t>
      </w:r>
      <w:r>
        <w:t>ew tables in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create stored procedures in a database</w:t>
      </w:r>
    </w:p>
    <w:p w:rsidR="00500E34" w:rsidRDefault="000A3E33">
      <w:pPr>
        <w:numPr>
          <w:ilvl w:val="0"/>
          <w:numId w:val="4"/>
        </w:numPr>
        <w:spacing w:before="0" w:after="0" w:line="240" w:lineRule="auto"/>
        <w:jc w:val="both"/>
      </w:pPr>
      <w:r>
        <w:t>SQL can create views in a database</w:t>
      </w:r>
    </w:p>
    <w:p w:rsidR="00500E34" w:rsidRDefault="000A3E33">
      <w:pPr>
        <w:numPr>
          <w:ilvl w:val="0"/>
          <w:numId w:val="4"/>
        </w:numPr>
        <w:spacing w:before="0" w:after="280" w:line="240" w:lineRule="auto"/>
        <w:jc w:val="both"/>
      </w:pPr>
      <w:r>
        <w:t>SQL can set permissions on tables, procedures, and views</w:t>
      </w:r>
    </w:p>
    <w:tbl>
      <w:tblPr>
        <w:tblStyle w:val="a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rPr>
          <w:trHeight w:val="50"/>
        </w:trPr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rFonts w:ascii="Verdana" w:eastAsia="Verdana" w:hAnsi="Verdana" w:cs="Verdana"/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8"/>
                <w:szCs w:val="28"/>
              </w:rPr>
              <w:t>Basic SQL Syntax and Rules</w:t>
            </w:r>
          </w:p>
        </w:tc>
      </w:tr>
    </w:tbl>
    <w:p w:rsidR="00500E34" w:rsidRDefault="000A3E33">
      <w:pPr>
        <w:spacing w:before="280" w:after="280" w:line="240" w:lineRule="auto"/>
        <w:jc w:val="both"/>
      </w:pPr>
      <w:r>
        <w:t>Before writing code, you must understand the grammar of SQL (Structured Query Language):</w:t>
      </w:r>
    </w:p>
    <w:p w:rsidR="00500E34" w:rsidRDefault="000A3E33">
      <w:pPr>
        <w:numPr>
          <w:ilvl w:val="0"/>
          <w:numId w:val="3"/>
        </w:numPr>
        <w:spacing w:before="280" w:after="0" w:line="240" w:lineRule="auto"/>
        <w:jc w:val="both"/>
      </w:pPr>
      <w:r>
        <w:rPr>
          <w:b/>
          <w:bCs/>
          <w:color w:val="1F497D"/>
        </w:rPr>
        <w:t>Semicolons (;):</w:t>
      </w:r>
      <w:r>
        <w:rPr>
          <w:color w:val="1F497D"/>
        </w:rPr>
        <w:t> </w:t>
      </w:r>
      <w:r>
        <w:t>Every SQL statement </w:t>
      </w:r>
      <w:r>
        <w:rPr>
          <w:i/>
          <w:iCs/>
        </w:rPr>
        <w:t>must</w:t>
      </w:r>
      <w:r>
        <w:t> end with a semicolon. It tells the server "I am done typing this command, execute it now."</w:t>
      </w:r>
    </w:p>
    <w:p w:rsidR="00500E34" w:rsidRDefault="000A3E33">
      <w:pPr>
        <w:numPr>
          <w:ilvl w:val="0"/>
          <w:numId w:val="3"/>
        </w:numPr>
        <w:spacing w:before="0" w:after="0" w:line="240" w:lineRule="auto"/>
        <w:jc w:val="both"/>
      </w:pPr>
      <w:r>
        <w:rPr>
          <w:b/>
          <w:bCs/>
          <w:color w:val="1F497D"/>
        </w:rPr>
        <w:t>Case Insensitivity:</w:t>
      </w:r>
      <w:r>
        <w:t> SQL keywords (S</w:t>
      </w:r>
      <w:r>
        <w:t>ELECT, create, FROM) are not case-sensitive. select is the same as SELECT. However, it is a standard convention to write KEYWORDS IN UPPERCASE and identifiers (table names, columns) in lowercase.</w:t>
      </w:r>
    </w:p>
    <w:p w:rsidR="00500E34" w:rsidRDefault="000A3E33">
      <w:pPr>
        <w:numPr>
          <w:ilvl w:val="0"/>
          <w:numId w:val="3"/>
        </w:numPr>
        <w:spacing w:before="0" w:after="0" w:line="240" w:lineRule="auto"/>
        <w:jc w:val="both"/>
      </w:pPr>
      <w:r>
        <w:rPr>
          <w:b/>
          <w:bCs/>
          <w:color w:val="1F497D"/>
        </w:rPr>
        <w:t>Quotes:</w:t>
      </w:r>
      <w:r>
        <w:t> String values must be enclosed in single quotes 'val</w:t>
      </w:r>
      <w:r>
        <w:t>ue'.</w:t>
      </w:r>
    </w:p>
    <w:p w:rsidR="00500E34" w:rsidRDefault="000A3E33">
      <w:pPr>
        <w:numPr>
          <w:ilvl w:val="0"/>
          <w:numId w:val="3"/>
        </w:numPr>
        <w:spacing w:before="0" w:after="280" w:line="240" w:lineRule="auto"/>
        <w:jc w:val="both"/>
      </w:pPr>
      <w:r>
        <w:rPr>
          <w:b/>
          <w:bCs/>
          <w:color w:val="1F497D"/>
        </w:rPr>
        <w:t>Whitespace:</w:t>
      </w:r>
      <w:r>
        <w:t> Extra spaces and newlines are ignored, allowing you to format code for readability.</w:t>
      </w:r>
    </w:p>
    <w:tbl>
      <w:tblPr>
        <w:tblStyle w:val="a7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Foundation Statements in SQL</w:t>
            </w:r>
          </w:p>
        </w:tc>
      </w:tr>
    </w:tbl>
    <w:p w:rsidR="00500E34" w:rsidRDefault="00500E34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</w:rPr>
      </w:pPr>
    </w:p>
    <w:tbl>
      <w:tblPr>
        <w:tblStyle w:val="a8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1. CONNECT Statement</w:t>
            </w:r>
          </w:p>
        </w:tc>
      </w:tr>
    </w:tbl>
    <w:p w:rsidR="00500E34" w:rsidRDefault="000A3E33">
      <w:pPr>
        <w:jc w:val="both"/>
      </w:pPr>
      <w:r>
        <w:t xml:space="preserve">To select a particular database to work with you issue the </w:t>
      </w:r>
      <w:r>
        <w:rPr>
          <w:color w:val="1F497D"/>
        </w:rPr>
        <w:t>Connect</w:t>
      </w:r>
      <w:r>
        <w:t xml:space="preserve"> statement as follows:</w:t>
      </w:r>
    </w:p>
    <w:tbl>
      <w:tblPr>
        <w:tblStyle w:val="a9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jc w:val="both"/>
            </w:pPr>
            <w:r>
              <w:t xml:space="preserve">CONNECT </w:t>
            </w:r>
            <w:r>
              <w:rPr>
                <w:i/>
                <w:iCs/>
              </w:rPr>
              <w:t>database_name</w:t>
            </w:r>
            <w:r>
              <w:t>;</w:t>
            </w:r>
          </w:p>
        </w:tc>
      </w:tr>
    </w:tbl>
    <w:p w:rsidR="00500E34" w:rsidRDefault="000A3E33">
      <w:pPr>
        <w:jc w:val="both"/>
      </w:pPr>
      <w:r>
        <w:t xml:space="preserve">In this statement, following the </w:t>
      </w:r>
      <w:r>
        <w:rPr>
          <w:color w:val="1F497D"/>
        </w:rPr>
        <w:t>connect</w:t>
      </w:r>
      <w:r>
        <w:t xml:space="preserve"> keyword is the name of the database that you want to select.   </w:t>
      </w:r>
    </w:p>
    <w:tbl>
      <w:tblPr>
        <w:tblStyle w:val="a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2. SELECT Statement</w:t>
            </w:r>
          </w:p>
        </w:tc>
      </w:tr>
    </w:tbl>
    <w:p w:rsidR="00500E34" w:rsidRDefault="000A3E33">
      <w:pPr>
        <w:jc w:val="both"/>
      </w:pPr>
      <w:r>
        <w:t>The SELECT statement is used to select data from a database. The data returned is stored in a result table, called the result-set. A SELECT indicates that we are merely reading information, as opposed to modifying it. What we are selecting is identified by</w:t>
      </w:r>
      <w:r>
        <w:t xml:space="preserve"> an expression or column list immediately following the SELECT. The FROM statement specifies the name of the table or tables from which we are getting our data.</w:t>
      </w:r>
    </w:p>
    <w:p w:rsidR="00500E34" w:rsidRDefault="000A3E33">
      <w:pPr>
        <w:jc w:val="both"/>
      </w:pPr>
      <w:r>
        <w:t xml:space="preserve">When you want to select </w:t>
      </w:r>
      <w:r>
        <w:rPr>
          <w:b/>
          <w:bCs/>
        </w:rPr>
        <w:t>particular fields</w:t>
      </w:r>
      <w:r>
        <w:t xml:space="preserve"> available in the table, use the following syntax:</w:t>
      </w:r>
    </w:p>
    <w:tbl>
      <w:tblPr>
        <w:tblStyle w:val="ab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jc w:val="both"/>
            </w:pPr>
            <w:r>
              <w:rPr>
                <w:color w:val="0066FF"/>
              </w:rPr>
              <w:t>SEL</w:t>
            </w:r>
            <w:r>
              <w:rPr>
                <w:color w:val="0066FF"/>
              </w:rPr>
              <w:t>ECT</w:t>
            </w:r>
            <w:r>
              <w:t> </w:t>
            </w:r>
            <w:r>
              <w:rPr>
                <w:i/>
                <w:iCs/>
              </w:rPr>
              <w:t>column1, column2,</w:t>
            </w:r>
            <w:r>
              <w:t xml:space="preserve"> ...</w:t>
            </w:r>
            <w:r>
              <w:br/>
            </w:r>
            <w:r>
              <w:rPr>
                <w:color w:val="0066FF"/>
              </w:rPr>
              <w:t>FROM</w:t>
            </w:r>
            <w:r>
              <w:t> </w:t>
            </w:r>
            <w:r>
              <w:rPr>
                <w:i/>
                <w:iCs/>
              </w:rPr>
              <w:t>table_name</w:t>
            </w:r>
            <w:r>
              <w:t>;</w:t>
            </w:r>
          </w:p>
        </w:tc>
      </w:tr>
    </w:tbl>
    <w:p w:rsidR="00500E34" w:rsidRDefault="000A3E33">
      <w:pPr>
        <w:jc w:val="both"/>
        <w:rPr>
          <w:b/>
          <w:bCs/>
        </w:rPr>
      </w:pPr>
      <w:r>
        <w:rPr>
          <w:b/>
          <w:bCs/>
        </w:rPr>
        <w:t>Example:</w:t>
      </w:r>
    </w:p>
    <w:p w:rsidR="00500E34" w:rsidRDefault="000A3E33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Query Statement: </w:t>
      </w:r>
      <w:r>
        <w:t>Show first name, last name, and salary of all employees.</w:t>
      </w:r>
    </w:p>
    <w:p w:rsidR="00500E34" w:rsidRDefault="000A3E33">
      <w:pPr>
        <w:jc w:val="both"/>
        <w:rPr>
          <w:b/>
          <w:bCs/>
        </w:rPr>
      </w:pPr>
      <w:r>
        <w:rPr>
          <w:b/>
          <w:bCs/>
        </w:rPr>
        <w:t>Query:</w:t>
      </w:r>
    </w:p>
    <w:tbl>
      <w:tblPr>
        <w:tblStyle w:val="ac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r>
              <w:rPr>
                <w:color w:val="0066FF"/>
              </w:rPr>
              <w:t>SELECT</w:t>
            </w:r>
            <w:r>
              <w:t> first_name, last_name, salary</w:t>
            </w:r>
            <w:r>
              <w:br/>
            </w:r>
            <w:r>
              <w:rPr>
                <w:color w:val="0066FF"/>
              </w:rPr>
              <w:t>FROM</w:t>
            </w:r>
            <w:r>
              <w:t> employees;</w:t>
            </w:r>
          </w:p>
        </w:tc>
      </w:tr>
    </w:tbl>
    <w:p w:rsidR="00500E34" w:rsidRDefault="000A3E33">
      <w:pPr>
        <w:jc w:val="both"/>
      </w:pPr>
      <w:r>
        <w:t>It Selects data of these three columns from the Employees table</w:t>
      </w:r>
    </w:p>
    <w:p w:rsidR="00500E34" w:rsidRDefault="000A3E33">
      <w:r>
        <w:t xml:space="preserve">When you want to select </w:t>
      </w:r>
      <w:r>
        <w:rPr>
          <w:b/>
          <w:bCs/>
        </w:rPr>
        <w:t>all the fields</w:t>
      </w:r>
      <w:r>
        <w:t xml:space="preserve"> available in the table, use the following syntax:</w:t>
      </w:r>
    </w:p>
    <w:tbl>
      <w:tblPr>
        <w:tblStyle w:val="ad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r>
              <w:rPr>
                <w:color w:val="0066FF"/>
              </w:rPr>
              <w:t>SELECT</w:t>
            </w:r>
            <w:r>
              <w:t> * </w:t>
            </w:r>
          </w:p>
          <w:p w:rsidR="00500E34" w:rsidRDefault="000A3E33">
            <w:r>
              <w:rPr>
                <w:color w:val="0066FF"/>
              </w:rPr>
              <w:t>FROM</w:t>
            </w:r>
            <w:r>
              <w:t> </w:t>
            </w:r>
            <w:r>
              <w:rPr>
                <w:i/>
                <w:iCs/>
              </w:rPr>
              <w:t>table_name</w:t>
            </w:r>
            <w:r>
              <w:t>;</w:t>
            </w:r>
          </w:p>
        </w:tc>
      </w:tr>
    </w:tbl>
    <w:p w:rsidR="00500E34" w:rsidRDefault="000A3E33">
      <w:pPr>
        <w:rPr>
          <w:b/>
          <w:bCs/>
        </w:rPr>
      </w:pPr>
      <w:r>
        <w:rPr>
          <w:b/>
          <w:bCs/>
        </w:rPr>
        <w:t>Example:</w:t>
      </w:r>
    </w:p>
    <w:tbl>
      <w:tblPr>
        <w:tblStyle w:val="ae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r>
              <w:rPr>
                <w:color w:val="0066FF"/>
              </w:rPr>
              <w:t>SELECT</w:t>
            </w:r>
            <w:r>
              <w:t> *</w:t>
            </w:r>
            <w:r>
              <w:br/>
            </w:r>
            <w:r>
              <w:rPr>
                <w:color w:val="0066FF"/>
              </w:rPr>
              <w:t>FROM</w:t>
            </w:r>
            <w:r>
              <w:t> Employees;</w:t>
            </w:r>
          </w:p>
        </w:tc>
      </w:tr>
    </w:tbl>
    <w:p w:rsidR="00500E34" w:rsidRDefault="000A3E33">
      <w:r>
        <w:t>Selects all the employees records from the database and displays its columns.</w:t>
      </w:r>
    </w:p>
    <w:tbl>
      <w:tblPr>
        <w:tblStyle w:val="af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3. WHERE clause</w:t>
            </w:r>
          </w:p>
        </w:tc>
      </w:tr>
    </w:tbl>
    <w:p w:rsidR="00500E34" w:rsidRDefault="000A3E33">
      <w:pPr>
        <w:jc w:val="both"/>
      </w:pPr>
      <w:r>
        <w:t>The next thing we want to do is to start limiting, or filtering, the data we fetch from the database.</w:t>
      </w:r>
    </w:p>
    <w:p w:rsidR="00500E34" w:rsidRDefault="000A3E33">
      <w:pPr>
        <w:jc w:val="both"/>
      </w:pPr>
      <w:r>
        <w:t>By adding a WHERE clause to the SELECT statement, we add one (or more) conditions that must be met by the selected data. This will limit the number of row</w:t>
      </w:r>
      <w:r>
        <w:t>s that answer the query and are fetched. In many cases, this is where most of the "action" of a query takes place.</w:t>
      </w:r>
    </w:p>
    <w:p w:rsidR="00500E34" w:rsidRDefault="000A3E33">
      <w:pPr>
        <w:jc w:val="both"/>
      </w:pPr>
      <w:r>
        <w:t>In other words:</w:t>
      </w:r>
    </w:p>
    <w:p w:rsidR="00500E34" w:rsidRDefault="000A3E33">
      <w:pPr>
        <w:jc w:val="both"/>
      </w:pPr>
      <w:r>
        <w:t>The WHERE clause is used to filter records.</w:t>
      </w:r>
    </w:p>
    <w:p w:rsidR="00500E34" w:rsidRDefault="000A3E33">
      <w:pPr>
        <w:jc w:val="both"/>
      </w:pPr>
      <w:r>
        <w:t>The WHERE clause is used to extract only those records that fulfill a specified c</w:t>
      </w:r>
      <w:r>
        <w:t>ondition.</w:t>
      </w:r>
    </w:p>
    <w:p w:rsidR="00500E34" w:rsidRDefault="000A3E33">
      <w:pPr>
        <w:jc w:val="both"/>
        <w:rPr>
          <w:b/>
          <w:bCs/>
        </w:rPr>
      </w:pPr>
      <w:r>
        <w:rPr>
          <w:b/>
          <w:bCs/>
        </w:rPr>
        <w:t>Syntax:</w:t>
      </w:r>
    </w:p>
    <w:tbl>
      <w:tblPr>
        <w:tblStyle w:val="af0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rPr>
                <w:i/>
                <w:iCs/>
              </w:rPr>
            </w:pPr>
            <w:r>
              <w:rPr>
                <w:color w:val="0066FF"/>
              </w:rPr>
              <w:t>SELECT</w:t>
            </w:r>
            <w:r>
              <w:t xml:space="preserve"> </w:t>
            </w:r>
            <w:r>
              <w:rPr>
                <w:i/>
                <w:iCs/>
              </w:rPr>
              <w:t>column1, column2, ...</w:t>
            </w:r>
          </w:p>
          <w:p w:rsidR="00500E34" w:rsidRDefault="000A3E33">
            <w:r>
              <w:rPr>
                <w:color w:val="0066FF"/>
              </w:rPr>
              <w:t>FROM</w:t>
            </w:r>
            <w:r>
              <w:t xml:space="preserve"> </w:t>
            </w:r>
            <w:r>
              <w:rPr>
                <w:i/>
                <w:iCs/>
              </w:rPr>
              <w:t>table_name</w:t>
            </w:r>
          </w:p>
          <w:p w:rsidR="00500E34" w:rsidRDefault="000A3E33">
            <w:pPr>
              <w:rPr>
                <w:rFonts w:ascii="Consolas" w:eastAsia="Consolas" w:hAnsi="Consolas" w:cs="Consolas"/>
              </w:rPr>
            </w:pPr>
            <w:r>
              <w:rPr>
                <w:color w:val="0066FF"/>
              </w:rPr>
              <w:t>WHERE</w:t>
            </w:r>
            <w:r>
              <w:t xml:space="preserve"> </w:t>
            </w:r>
            <w:r>
              <w:rPr>
                <w:i/>
                <w:iCs/>
              </w:rPr>
              <w:t>condition</w:t>
            </w:r>
            <w:r>
              <w:t>;</w:t>
            </w:r>
          </w:p>
        </w:tc>
      </w:tr>
      <w:tr w:rsidR="00500E34">
        <w:tc>
          <w:tcPr>
            <w:tcW w:w="9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7C80"/>
          </w:tcPr>
          <w:p w:rsidR="00500E34" w:rsidRDefault="000A3E33">
            <w:pPr>
              <w:rPr>
                <w:rFonts w:ascii="Verdana" w:eastAsia="Verdana" w:hAnsi="Verdana" w:cs="Verdana"/>
                <w:sz w:val="20"/>
                <w:szCs w:val="20"/>
              </w:rPr>
            </w:pPr>
            <w:r>
              <w:rPr>
                <w:rFonts w:ascii="Verdana" w:eastAsia="Verdana" w:hAnsi="Verdana" w:cs="Verdana"/>
                <w:b/>
                <w:bCs/>
                <w:sz w:val="20"/>
                <w:szCs w:val="20"/>
              </w:rPr>
              <w:t>Note:</w:t>
            </w:r>
            <w:r>
              <w:rPr>
                <w:rFonts w:ascii="Verdana" w:eastAsia="Verdana" w:hAnsi="Verdana" w:cs="Verdana"/>
                <w:sz w:val="20"/>
                <w:szCs w:val="20"/>
              </w:rPr>
              <w:t xml:space="preserve"> The WHERE clause is not only used in SELECT statement, it is also used in UPDATE, DELETE statement, etc.! (will learn in upcoming labs)</w:t>
            </w:r>
          </w:p>
        </w:tc>
      </w:tr>
    </w:tbl>
    <w:p w:rsidR="00500E34" w:rsidRDefault="000A3E33">
      <w:p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bCs/>
          <w:sz w:val="20"/>
          <w:szCs w:val="20"/>
        </w:rPr>
        <w:t xml:space="preserve">Example: </w:t>
      </w:r>
      <w:r>
        <w:rPr>
          <w:rFonts w:ascii="Verdana" w:eastAsia="Verdana" w:hAnsi="Verdana" w:cs="Verdana"/>
          <w:sz w:val="20"/>
          <w:szCs w:val="20"/>
        </w:rPr>
        <w:t xml:space="preserve">The following SQL statement selects all the employees from the FIRST_NAME "Ellen", in the "employees" table: </w:t>
      </w:r>
    </w:p>
    <w:tbl>
      <w:tblPr>
        <w:tblStyle w:val="af1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rPr>
                <w:rFonts w:ascii="Consolas" w:eastAsia="Consolas" w:hAnsi="Consolas" w:cs="Consolas"/>
                <w:i/>
                <w:iCs/>
              </w:rPr>
            </w:pPr>
            <w:r>
              <w:rPr>
                <w:rFonts w:ascii="Consolas" w:eastAsia="Consolas" w:hAnsi="Consolas" w:cs="Consolas"/>
                <w:color w:val="0066FF"/>
              </w:rPr>
              <w:t>SELECT</w:t>
            </w:r>
            <w:r>
              <w:rPr>
                <w:rFonts w:ascii="Consolas" w:eastAsia="Consolas" w:hAnsi="Consolas" w:cs="Consolas"/>
              </w:rPr>
              <w:t xml:space="preserve"> </w:t>
            </w:r>
            <w:r>
              <w:rPr>
                <w:rFonts w:ascii="Consolas" w:eastAsia="Consolas" w:hAnsi="Consolas" w:cs="Consolas"/>
                <w:i/>
                <w:iCs/>
              </w:rPr>
              <w:t>*</w:t>
            </w:r>
          </w:p>
          <w:p w:rsidR="00500E34" w:rsidRDefault="000A3E33">
            <w:pP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0066FF"/>
              </w:rPr>
              <w:t>FROM</w:t>
            </w:r>
            <w:r>
              <w:rPr>
                <w:rFonts w:ascii="Consolas" w:eastAsia="Consolas" w:hAnsi="Consolas" w:cs="Consolas"/>
              </w:rPr>
              <w:t xml:space="preserve"> employees</w:t>
            </w:r>
          </w:p>
          <w:p w:rsidR="00500E34" w:rsidRDefault="000A3E33">
            <w:pP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0066FF"/>
              </w:rPr>
              <w:t>WHERE</w:t>
            </w:r>
            <w:r>
              <w:rPr>
                <w:rFonts w:ascii="Consolas" w:eastAsia="Consolas" w:hAnsi="Consolas" w:cs="Consolas"/>
              </w:rPr>
              <w:t xml:space="preserve"> FIRST_NAME = 'Ellen';</w:t>
            </w:r>
          </w:p>
        </w:tc>
      </w:tr>
    </w:tbl>
    <w:p w:rsidR="00500E34" w:rsidRDefault="000A3E33">
      <w:r>
        <w:t>If you want to get the opposite, the employees other than Ellen then query will be:</w:t>
      </w:r>
    </w:p>
    <w:tbl>
      <w:tblPr>
        <w:tblStyle w:val="af2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rPr>
                <w:i/>
                <w:iCs/>
              </w:rPr>
            </w:pPr>
            <w:r>
              <w:rPr>
                <w:color w:val="0066FF"/>
              </w:rPr>
              <w:t>SELECT</w:t>
            </w:r>
            <w:r>
              <w:t xml:space="preserve"> </w:t>
            </w:r>
            <w:r>
              <w:rPr>
                <w:i/>
                <w:iCs/>
              </w:rPr>
              <w:t>*</w:t>
            </w:r>
          </w:p>
          <w:p w:rsidR="00500E34" w:rsidRDefault="000A3E33">
            <w:r>
              <w:rPr>
                <w:color w:val="0066FF"/>
              </w:rPr>
              <w:t>FROM</w:t>
            </w:r>
            <w:r>
              <w:t xml:space="preserve"> employees</w:t>
            </w:r>
          </w:p>
          <w:p w:rsidR="00500E34" w:rsidRDefault="000A3E33">
            <w:r>
              <w:rPr>
                <w:color w:val="0066FF"/>
              </w:rPr>
              <w:t>WHERE</w:t>
            </w:r>
            <w:r>
              <w:t xml:space="preserve"> FIRST_NAME &lt;&gt; 'Ellen';</w:t>
            </w:r>
          </w:p>
        </w:tc>
      </w:tr>
    </w:tbl>
    <w:p w:rsidR="00500E34" w:rsidRDefault="00500E34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</w:rPr>
      </w:pPr>
    </w:p>
    <w:p w:rsidR="00500E34" w:rsidRDefault="000A3E33">
      <w:r>
        <w:t>Also you can use “</w:t>
      </w:r>
      <w:r>
        <w:rPr>
          <w:b/>
          <w:bCs/>
        </w:rPr>
        <w:t>!=</w:t>
      </w:r>
      <w:r>
        <w:t>” at the place of “</w:t>
      </w:r>
      <w:r>
        <w:rPr>
          <w:b/>
          <w:bCs/>
        </w:rPr>
        <w:t>&lt;&gt;</w:t>
      </w:r>
      <w:r>
        <w:t>”.</w:t>
      </w:r>
    </w:p>
    <w:p w:rsidR="00500E34" w:rsidRDefault="000A3E33">
      <w:pPr>
        <w:rPr>
          <w:b/>
          <w:bCs/>
          <w:color w:val="00B0F0"/>
        </w:rPr>
      </w:pPr>
      <w:r>
        <w:rPr>
          <w:b/>
          <w:bCs/>
          <w:color w:val="00B0F0"/>
        </w:rPr>
        <w:t>Text Field &amp; Numeric Fields</w:t>
      </w:r>
    </w:p>
    <w:p w:rsidR="00500E34" w:rsidRDefault="000A3E33">
      <w:r>
        <w:t>Oracle requires single quotes around text values (most database systems will also allow double quotes).</w:t>
      </w:r>
    </w:p>
    <w:p w:rsidR="00500E34" w:rsidRDefault="000A3E33">
      <w:r>
        <w:t>However, numeric fields should not be enclosed in quotes.</w:t>
      </w:r>
    </w:p>
    <w:p w:rsidR="00500E34" w:rsidRDefault="000A3E33">
      <w:pPr>
        <w:rPr>
          <w:b/>
          <w:bCs/>
        </w:rPr>
      </w:pPr>
      <w:r>
        <w:rPr>
          <w:b/>
          <w:bCs/>
        </w:rPr>
        <w:t>Syntax:</w:t>
      </w:r>
    </w:p>
    <w:tbl>
      <w:tblPr>
        <w:tblStyle w:val="af3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360"/>
      </w:tblGrid>
      <w:tr w:rsidR="00500E34">
        <w:tc>
          <w:tcPr>
            <w:tcW w:w="9360" w:type="dxa"/>
            <w:shd w:val="clear" w:color="auto" w:fill="EEECE1"/>
          </w:tcPr>
          <w:p w:rsidR="00500E34" w:rsidRDefault="000A3E33">
            <w:pPr>
              <w:rPr>
                <w:i/>
                <w:iCs/>
              </w:rPr>
            </w:pPr>
            <w:r>
              <w:rPr>
                <w:color w:val="0066FF"/>
              </w:rPr>
              <w:t>SELECT</w:t>
            </w:r>
            <w:r>
              <w:t xml:space="preserve"> </w:t>
            </w:r>
            <w:r>
              <w:rPr>
                <w:i/>
                <w:iCs/>
              </w:rPr>
              <w:t>*</w:t>
            </w:r>
          </w:p>
          <w:p w:rsidR="00500E34" w:rsidRDefault="000A3E33">
            <w:r>
              <w:rPr>
                <w:color w:val="0066FF"/>
              </w:rPr>
              <w:t>FROM</w:t>
            </w:r>
            <w:r>
              <w:t xml:space="preserve"> employees</w:t>
            </w:r>
          </w:p>
          <w:p w:rsidR="00500E34" w:rsidRDefault="000A3E33">
            <w:r>
              <w:rPr>
                <w:color w:val="0066FF"/>
              </w:rPr>
              <w:t>WHERE</w:t>
            </w:r>
            <w:r>
              <w:t xml:space="preserve"> EMPLOYEE_ID = 103;</w:t>
            </w:r>
          </w:p>
        </w:tc>
      </w:tr>
    </w:tbl>
    <w:p w:rsidR="00500E34" w:rsidRDefault="00500E34">
      <w:pPr>
        <w:rPr>
          <w:rFonts w:ascii="Verdana" w:eastAsia="Verdana" w:hAnsi="Verdana" w:cs="Verdana"/>
          <w:sz w:val="20"/>
          <w:szCs w:val="20"/>
        </w:rPr>
      </w:pPr>
    </w:p>
    <w:tbl>
      <w:tblPr>
        <w:tblStyle w:val="af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500E34">
        <w:tc>
          <w:tcPr>
            <w:tcW w:w="9350" w:type="dxa"/>
            <w:shd w:val="clear" w:color="auto" w:fill="95B3D7"/>
          </w:tcPr>
          <w:p w:rsidR="00500E34" w:rsidRDefault="000A3E33">
            <w:pPr>
              <w:tabs>
                <w:tab w:val="left" w:pos="8445"/>
              </w:tabs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8"/>
                <w:szCs w:val="28"/>
              </w:rPr>
              <w:t>Operators in the WHERE clause</w:t>
            </w:r>
          </w:p>
        </w:tc>
      </w:tr>
    </w:tbl>
    <w:p w:rsidR="00500E34" w:rsidRDefault="00500E34">
      <w:pPr>
        <w:rPr>
          <w:rFonts w:ascii="Verdana" w:eastAsia="Verdana" w:hAnsi="Verdana" w:cs="Verdana"/>
          <w:b/>
          <w:bCs/>
          <w:sz w:val="20"/>
          <w:szCs w:val="20"/>
        </w:rPr>
      </w:pPr>
    </w:p>
    <w:p w:rsidR="00500E34" w:rsidRDefault="000A3E33">
      <w:pPr>
        <w:rPr>
          <w:b/>
          <w:bCs/>
        </w:rPr>
      </w:pPr>
      <w:r>
        <w:rPr>
          <w:rFonts w:ascii="Verdana" w:eastAsia="Verdana" w:hAnsi="Verdana" w:cs="Verdana"/>
          <w:b/>
          <w:bCs/>
          <w:sz w:val="20"/>
          <w:szCs w:val="20"/>
        </w:rPr>
        <w:t xml:space="preserve">1. </w:t>
      </w:r>
      <w:r>
        <w:rPr>
          <w:b/>
          <w:bCs/>
        </w:rPr>
        <w:t>SQL Comparison Operators</w:t>
      </w:r>
    </w:p>
    <w:tbl>
      <w:tblPr>
        <w:tblStyle w:val="af5"/>
        <w:tblW w:w="9054" w:type="dxa"/>
        <w:tblInd w:w="4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4"/>
        <w:gridCol w:w="7480"/>
      </w:tblGrid>
      <w:tr w:rsidR="00500E34">
        <w:trPr>
          <w:trHeight w:val="243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Operator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00500E34">
        <w:trPr>
          <w:trHeight w:val="243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=</w:t>
            </w:r>
          </w:p>
          <w:p w:rsidR="00500E34" w:rsidRDefault="00500E34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values of two operands are equal or not, if yes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!=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values of two operands are equal or not, if values are not equal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&lt;&gt;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values of two operands are equal or not, if values are not equal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&gt;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 of left operand is greater than the value of right operand, if yes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&lt;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 of left operand is less than the value of right operand, if yes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&gt;=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Checks if the value of left operand is greater than or equal to the value of right operand, if yes then condition becomes true.</w:t>
            </w:r>
          </w:p>
        </w:tc>
      </w:tr>
      <w:tr w:rsidR="00500E34">
        <w:trPr>
          <w:trHeight w:val="488"/>
        </w:trPr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&lt;=</w:t>
            </w:r>
          </w:p>
        </w:tc>
        <w:tc>
          <w:tcPr>
            <w:tcW w:w="7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0E34" w:rsidRDefault="000A3E3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Checks </w:t>
            </w:r>
            <w:r>
              <w:rPr>
                <w:sz w:val="20"/>
                <w:szCs w:val="20"/>
              </w:rPr>
              <w:t>if the value of left operand is less than or equal to the value of right operand, if yes then condition becomes true.</w:t>
            </w:r>
          </w:p>
        </w:tc>
      </w:tr>
    </w:tbl>
    <w:p w:rsidR="00500E34" w:rsidRDefault="000A3E33">
      <w:pPr>
        <w:tabs>
          <w:tab w:val="left" w:pos="2210"/>
        </w:tabs>
        <w:jc w:val="center"/>
        <w:rPr>
          <w:color w:val="EE0000"/>
          <w:sz w:val="36"/>
          <w:szCs w:val="36"/>
        </w:rPr>
      </w:pPr>
      <w:r>
        <w:rPr>
          <w:color w:val="EE0000"/>
          <w:sz w:val="36"/>
          <w:szCs w:val="36"/>
        </w:rPr>
        <w:t>THE END!</w:t>
      </w:r>
    </w:p>
    <w:p w:rsidR="000C1CEF" w:rsidRDefault="000C1CEF">
      <w:pPr>
        <w:tabs>
          <w:tab w:val="left" w:pos="2210"/>
        </w:tabs>
        <w:jc w:val="center"/>
        <w:rPr>
          <w:color w:val="EE0000"/>
          <w:sz w:val="36"/>
          <w:szCs w:val="36"/>
        </w:rPr>
      </w:pPr>
    </w:p>
    <w:p w:rsidR="000C1CEF" w:rsidRDefault="000C1CEF">
      <w:pPr>
        <w:tabs>
          <w:tab w:val="left" w:pos="2210"/>
        </w:tabs>
        <w:jc w:val="center"/>
        <w:rPr>
          <w:color w:val="EE0000"/>
          <w:sz w:val="36"/>
          <w:szCs w:val="36"/>
        </w:rPr>
      </w:pPr>
    </w:p>
    <w:p w:rsidR="000C1CEF" w:rsidRDefault="000C1CEF">
      <w:pPr>
        <w:tabs>
          <w:tab w:val="left" w:pos="2210"/>
        </w:tabs>
        <w:jc w:val="center"/>
        <w:rPr>
          <w:color w:val="EE0000"/>
          <w:sz w:val="36"/>
          <w:szCs w:val="36"/>
        </w:rPr>
      </w:pPr>
    </w:p>
    <w:p w:rsidR="000C1CEF" w:rsidRDefault="000C1CEF" w:rsidP="000C1CEF">
      <w:pPr>
        <w:tabs>
          <w:tab w:val="left" w:pos="2210"/>
        </w:tabs>
        <w:rPr>
          <w:color w:val="EE0000"/>
          <w:sz w:val="36"/>
          <w:szCs w:val="36"/>
        </w:rPr>
      </w:pPr>
      <w:r>
        <w:rPr>
          <w:color w:val="EE0000"/>
          <w:sz w:val="36"/>
          <w:szCs w:val="36"/>
        </w:rPr>
        <w:lastRenderedPageBreak/>
        <w:t>Lab tasks:</w:t>
      </w:r>
    </w:p>
    <w:p w:rsidR="000C1CEF" w:rsidRDefault="000C1CEF" w:rsidP="000C1CEF">
      <w:pPr>
        <w:tabs>
          <w:tab w:val="left" w:pos="2210"/>
        </w:tabs>
      </w:pPr>
      <w:r>
        <w:t xml:space="preserve">Q1: Display all employees whose salary is between 3000 and 7000. </w:t>
      </w:r>
    </w:p>
    <w:p w:rsidR="000C1CEF" w:rsidRDefault="000C1CEF" w:rsidP="000C1CEF">
      <w:pPr>
        <w:tabs>
          <w:tab w:val="left" w:pos="2210"/>
        </w:tabs>
      </w:pPr>
      <w:r>
        <w:t xml:space="preserve">Q2: Display all employees whose first_name starts with ‘A’. </w:t>
      </w:r>
    </w:p>
    <w:p w:rsidR="000C1CEF" w:rsidRDefault="000C1CEF" w:rsidP="000C1CEF">
      <w:pPr>
        <w:tabs>
          <w:tab w:val="left" w:pos="2210"/>
        </w:tabs>
      </w:pPr>
      <w:r>
        <w:t xml:space="preserve">Q3: Display all employees whose department_id is 50 OR 80. </w:t>
      </w:r>
    </w:p>
    <w:p w:rsidR="000C1CEF" w:rsidRDefault="000C1CEF" w:rsidP="000C1CEF">
      <w:pPr>
        <w:tabs>
          <w:tab w:val="left" w:pos="2210"/>
        </w:tabs>
      </w:pPr>
      <w:r>
        <w:t xml:space="preserve">Q4: Display all employees whose salary is greater than 5000 AND department_id is 60. </w:t>
      </w:r>
    </w:p>
    <w:p w:rsidR="000C1CEF" w:rsidRDefault="000C1CEF" w:rsidP="000C1CEF">
      <w:pPr>
        <w:tabs>
          <w:tab w:val="left" w:pos="2210"/>
        </w:tabs>
      </w:pPr>
      <w:r>
        <w:t xml:space="preserve">Q5: Display all employees whose first_name does NOT start with ‘S’. </w:t>
      </w:r>
    </w:p>
    <w:p w:rsidR="000C1CEF" w:rsidRDefault="000C1CEF" w:rsidP="000C1CEF">
      <w:pPr>
        <w:tabs>
          <w:tab w:val="left" w:pos="2210"/>
        </w:tabs>
      </w:pPr>
      <w:r>
        <w:t xml:space="preserve">Q6: Display all employees whose hire_date is between 01-JAN-2004 and 31-DEC-2008. </w:t>
      </w:r>
    </w:p>
    <w:p w:rsidR="000C1CEF" w:rsidRDefault="000C1CEF" w:rsidP="000C1CEF">
      <w:pPr>
        <w:tabs>
          <w:tab w:val="left" w:pos="2210"/>
        </w:tabs>
      </w:pPr>
      <w:r>
        <w:t xml:space="preserve">Q7: Display all employees whose job_id is ‘IT_PROG’ OR salary is greater than 8000. </w:t>
      </w:r>
    </w:p>
    <w:p w:rsidR="000C1CEF" w:rsidRDefault="000C1CEF" w:rsidP="000C1CEF">
      <w:pPr>
        <w:tabs>
          <w:tab w:val="left" w:pos="2210"/>
        </w:tabs>
      </w:pPr>
      <w:r>
        <w:t>Q8: Display all employees whose department_id is NOT between 30 and 90.</w:t>
      </w:r>
    </w:p>
    <w:p w:rsidR="000C1CEF" w:rsidRDefault="000C1CEF" w:rsidP="000C1CEF">
      <w:pPr>
        <w:tabs>
          <w:tab w:val="left" w:pos="2210"/>
        </w:tabs>
      </w:pPr>
      <w:r>
        <w:t xml:space="preserve">Q9: Display all employees whose first_name contains ‘an’. </w:t>
      </w:r>
    </w:p>
    <w:p w:rsidR="000C1CEF" w:rsidRPr="000C1CEF" w:rsidRDefault="000C1CEF" w:rsidP="000C1CEF">
      <w:pPr>
        <w:tabs>
          <w:tab w:val="left" w:pos="2210"/>
        </w:tabs>
        <w:rPr>
          <w:color w:val="000000" w:themeColor="text1"/>
          <w:sz w:val="36"/>
          <w:szCs w:val="36"/>
        </w:rPr>
      </w:pPr>
      <w:r>
        <w:t>Q10: Display all employees whose salary is less than 4000 AND first_name ends with ‘n’.</w:t>
      </w:r>
    </w:p>
    <w:sectPr w:rsidR="000C1CEF" w:rsidRPr="000C1CEF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3E33" w:rsidRDefault="000A3E33">
      <w:pPr>
        <w:spacing w:before="0" w:after="0" w:line="240" w:lineRule="auto"/>
      </w:pPr>
      <w:r>
        <w:separator/>
      </w:r>
    </w:p>
  </w:endnote>
  <w:endnote w:type="continuationSeparator" w:id="0">
    <w:p w:rsidR="000A3E33" w:rsidRDefault="000A3E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B02BFE5B-37C4-4226-B7FD-37B1247A51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E2C440D-EADB-4C2A-AC35-A806B747F86F}"/>
    <w:embedItalic r:id="rId3" w:fontKey="{E6634F7E-2FF1-4785-B0C6-4196D9422935}"/>
  </w:font>
  <w:font w:name="Tahoma">
    <w:panose1 w:val="020B0604030504040204"/>
    <w:charset w:val="00"/>
    <w:family w:val="roman"/>
    <w:notTrueType/>
    <w:pitch w:val="default"/>
    <w:embedRegular r:id="rId4" w:fontKey="{6E90E89C-684D-4A45-87AC-7BBF33EE3EA0}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5E2A822-EB81-4F8C-8085-BA240FAF9BC3}"/>
  </w:font>
  <w:font w:name="Century Schoolbook">
    <w:panose1 w:val="02040604050505020304"/>
    <w:charset w:val="00"/>
    <w:family w:val="roman"/>
    <w:notTrueType/>
    <w:pitch w:val="default"/>
    <w:embedRegular r:id="rId6" w:fontKey="{A37B2765-6182-43FB-883B-EF600257F965}"/>
  </w:font>
  <w:font w:name="Georgia">
    <w:panose1 w:val="02040502050405020303"/>
    <w:charset w:val="00"/>
    <w:family w:val="auto"/>
    <w:pitch w:val="default"/>
    <w:embedItalic r:id="rId7" w:fontKey="{00E6A60B-3639-477C-88AF-D54417D22196}"/>
  </w:font>
  <w:font w:name="Cardo">
    <w:charset w:val="00"/>
    <w:family w:val="auto"/>
    <w:pitch w:val="default"/>
    <w:embedRegular r:id="rId8" w:fontKey="{87654393-28CA-4A85-8D90-10677A1D06C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6EF3CCC1-9961-491A-9D7E-956A6F579F50}"/>
    <w:embedBold r:id="rId10" w:fontKey="{939E05B0-2233-47D6-9C86-9B85D0AE594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76516AC3-D4BC-4AB2-B21A-6F552762625D}"/>
    <w:embedItalic r:id="rId12" w:fontKey="{09FE0610-0FEE-434E-9478-A2E7C619E8DC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3" w:fontKey="{255806B3-929C-440F-BFE3-829F76E7FA7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0E34" w:rsidRDefault="000A3E3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216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C1CEF">
      <w:rPr>
        <w:color w:val="000000"/>
      </w:rPr>
      <w:fldChar w:fldCharType="separate"/>
    </w:r>
    <w:r w:rsidR="000C1CEF">
      <w:rPr>
        <w:noProof/>
        <w:color w:val="000000"/>
      </w:rPr>
      <w:t>2</w:t>
    </w:r>
    <w:r>
      <w:rPr>
        <w:color w:val="000000"/>
      </w:rPr>
      <w:fldChar w:fldCharType="end"/>
    </w:r>
  </w:p>
  <w:tbl>
    <w:tblPr>
      <w:tblStyle w:val="af6"/>
      <w:tblW w:w="935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4673"/>
      <w:gridCol w:w="4677"/>
    </w:tblGrid>
    <w:tr w:rsidR="00500E34">
      <w:trPr>
        <w:trHeight w:val="190"/>
      </w:trPr>
      <w:tc>
        <w:tcPr>
          <w:tcW w:w="9350" w:type="dxa"/>
          <w:gridSpan w:val="2"/>
          <w:tcBorders>
            <w:bottom w:val="nil"/>
          </w:tcBorders>
          <w:shd w:val="clear" w:color="auto" w:fill="548DD4"/>
        </w:tcPr>
        <w:p w:rsidR="00500E34" w:rsidRDefault="000A3E3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FFFFFF"/>
            </w:rPr>
          </w:pPr>
          <w:r>
            <w:rPr>
              <w:color w:val="FFFFFF"/>
              <w:sz w:val="28"/>
              <w:szCs w:val="28"/>
            </w:rPr>
            <w:t>FAST School of Computing</w:t>
          </w:r>
        </w:p>
      </w:tc>
    </w:tr>
    <w:tr w:rsidR="00500E34">
      <w:tc>
        <w:tcPr>
          <w:tcW w:w="4673" w:type="dxa"/>
          <w:tcBorders>
            <w:top w:val="nil"/>
            <w:left w:val="nil"/>
            <w:bottom w:val="nil"/>
            <w:right w:val="nil"/>
          </w:tcBorders>
        </w:tcPr>
        <w:p w:rsidR="00500E34" w:rsidRDefault="000A3E3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548DD4"/>
            </w:rPr>
          </w:pPr>
          <w:r>
            <w:rPr>
              <w:rFonts w:ascii="Trebuchet MS" w:eastAsia="Trebuchet MS" w:hAnsi="Trebuchet MS" w:cs="Trebuchet MS"/>
              <w:b/>
              <w:bCs/>
              <w:color w:val="548DD4"/>
              <w:sz w:val="18"/>
              <w:szCs w:val="18"/>
            </w:rPr>
            <w:t xml:space="preserve">CL-2005 – Database Systems Lab </w:t>
          </w:r>
        </w:p>
      </w:tc>
      <w:tc>
        <w:tcPr>
          <w:tcW w:w="4677" w:type="dxa"/>
          <w:tcBorders>
            <w:top w:val="nil"/>
            <w:left w:val="nil"/>
            <w:bottom w:val="nil"/>
            <w:right w:val="nil"/>
          </w:tcBorders>
        </w:tcPr>
        <w:p w:rsidR="00500E34" w:rsidRDefault="00500E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color w:val="1F497D"/>
            </w:rPr>
          </w:pPr>
        </w:p>
      </w:tc>
    </w:tr>
  </w:tbl>
  <w:p w:rsidR="00500E34" w:rsidRDefault="00500E3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3E33" w:rsidRDefault="000A3E33">
      <w:pPr>
        <w:spacing w:before="0" w:after="0" w:line="240" w:lineRule="auto"/>
      </w:pPr>
      <w:r>
        <w:separator/>
      </w:r>
    </w:p>
  </w:footnote>
  <w:footnote w:type="continuationSeparator" w:id="0">
    <w:p w:rsidR="000A3E33" w:rsidRDefault="000A3E3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0E34" w:rsidRDefault="000A3E3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noProof/>
        <w:sz w:val="22"/>
        <w:szCs w:val="22"/>
        <w:lang w:val="en-US"/>
      </w:rPr>
      <mc:AlternateContent>
        <mc:Choice Requires="wpg">
          <w:drawing>
            <wp:anchor distT="0" distB="0" distL="118745" distR="118745" simplePos="0" relativeHeight="251658240" behindDoc="0" locked="0" layoutInCell="1" hidden="0" allowOverlap="1">
              <wp:simplePos x="0" y="0"/>
              <wp:positionH relativeFrom="margin">
                <wp:posOffset>-9524</wp:posOffset>
              </wp:positionH>
              <wp:positionV relativeFrom="page">
                <wp:posOffset>357188</wp:posOffset>
              </wp:positionV>
              <wp:extent cx="5962650" cy="366396"/>
              <wp:effectExtent l="0" t="0" r="0" b="0"/>
              <wp:wrapSquare wrapText="bothSides" distT="0" distB="0" distL="118745" distR="118745"/>
              <wp:docPr id="153061935" name="Rectangle 1530619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0981" y="3644772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txbx>
                      <w:txbxContent>
                        <w:p w:rsidR="00500E34" w:rsidRDefault="000A3E33">
                          <w:pPr>
                            <w:spacing w:before="0" w:after="0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Lab # 01</w:t>
                          </w:r>
                        </w:p>
                        <w:p w:rsidR="00500E34" w:rsidRDefault="000A3E33">
                          <w:pPr>
                            <w:spacing w:before="0" w:after="0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Introduction to Database Systems and Foundation Statements of SQL</w:t>
                          </w:r>
                        </w:p>
                        <w:p w:rsidR="00500E34" w:rsidRDefault="00500E34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8745" distR="118745" hidden="0" layoutInCell="1" locked="0" relativeHeight="0" simplePos="0">
              <wp:simplePos x="0" y="0"/>
              <wp:positionH relativeFrom="margin">
                <wp:posOffset>-9524</wp:posOffset>
              </wp:positionH>
              <wp:positionV relativeFrom="page">
                <wp:posOffset>357188</wp:posOffset>
              </wp:positionV>
              <wp:extent cx="5962650" cy="366396"/>
              <wp:effectExtent b="0" l="0" r="0" t="0"/>
              <wp:wrapSquare wrapText="bothSides" distB="0" distT="0" distL="118745" distR="118745"/>
              <wp:docPr id="153061935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2650" cy="36639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E3288"/>
    <w:multiLevelType w:val="multilevel"/>
    <w:tmpl w:val="9866F2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7650EEE"/>
    <w:multiLevelType w:val="multilevel"/>
    <w:tmpl w:val="D4B23C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1F497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E0D37F5"/>
    <w:multiLevelType w:val="multilevel"/>
    <w:tmpl w:val="DB0A920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1F497D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0B062FA"/>
    <w:multiLevelType w:val="multilevel"/>
    <w:tmpl w:val="AD5C32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1F497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CC15316"/>
    <w:multiLevelType w:val="multilevel"/>
    <w:tmpl w:val="55C4974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1F497D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E314908"/>
    <w:multiLevelType w:val="multilevel"/>
    <w:tmpl w:val="F8A8E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1F497D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6D36A55"/>
    <w:multiLevelType w:val="multilevel"/>
    <w:tmpl w:val="19AAFE54"/>
    <w:lvl w:ilvl="0">
      <w:start w:val="1"/>
      <w:numFmt w:val="bullet"/>
      <w:pStyle w:val="Bulleted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1F497D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E34"/>
    <w:rsid w:val="000A3E33"/>
    <w:rsid w:val="000C1CEF"/>
    <w:rsid w:val="0050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2431A"/>
  <w15:docId w15:val="{61620F52-AB9F-40D8-B9A8-CEC821EC0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before="60" w:after="6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40" w:after="0" w:line="259" w:lineRule="auto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link w:val="Heading3Char"/>
    <w:pPr>
      <w:spacing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40" w:after="0"/>
      <w:outlineLvl w:val="3"/>
    </w:pPr>
    <w:rPr>
      <w:rFonts w:ascii="Cambria" w:eastAsia="Cambria" w:hAnsi="Cambria" w:cs="Cambria"/>
      <w:i/>
      <w:iCs/>
      <w:color w:val="366091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BalloonText">
    <w:name w:val="Balloon Text"/>
    <w:basedOn w:val="Normal"/>
    <w:link w:val="BalloonTextChar"/>
    <w:uiPriority w:val="99"/>
    <w:unhideWhenUsed/>
    <w:rsid w:val="00A608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60813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A608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813"/>
  </w:style>
  <w:style w:type="paragraph" w:customStyle="1" w:styleId="Bulleted">
    <w:name w:val="Bulleted"/>
    <w:basedOn w:val="Normal"/>
    <w:rsid w:val="00A60813"/>
    <w:pPr>
      <w:numPr>
        <w:numId w:val="1"/>
      </w:numPr>
      <w:spacing w:before="0" w:after="120" w:line="240" w:lineRule="auto"/>
    </w:pPr>
    <w:rPr>
      <w:sz w:val="22"/>
      <w:szCs w:val="20"/>
    </w:rPr>
  </w:style>
  <w:style w:type="paragraph" w:styleId="NoSpacing">
    <w:name w:val="No Spacing"/>
    <w:uiPriority w:val="1"/>
    <w:qFormat/>
    <w:rsid w:val="00A60813"/>
    <w:pPr>
      <w:spacing w:after="0" w:line="240" w:lineRule="auto"/>
    </w:pPr>
    <w:rPr>
      <w:rFonts w:eastAsia="Batang"/>
      <w:lang w:eastAsia="ko-KR"/>
    </w:rPr>
  </w:style>
  <w:style w:type="paragraph" w:customStyle="1" w:styleId="Exercise">
    <w:name w:val="Exercise"/>
    <w:basedOn w:val="Normal"/>
    <w:rsid w:val="002A0EC5"/>
    <w:pPr>
      <w:pBdr>
        <w:top w:val="single" w:sz="18" w:space="1" w:color="800000"/>
        <w:bottom w:val="dashed" w:sz="4" w:space="1" w:color="808080"/>
      </w:pBdr>
      <w:tabs>
        <w:tab w:val="right" w:pos="10177"/>
      </w:tabs>
      <w:spacing w:before="120" w:after="240" w:line="240" w:lineRule="auto"/>
    </w:pPr>
    <w:rPr>
      <w:rFonts w:ascii="Arial" w:hAnsi="Arial" w:cs="Arial"/>
      <w:b/>
      <w:bCs/>
      <w:color w:val="800000"/>
    </w:rPr>
  </w:style>
  <w:style w:type="table" w:styleId="TableGrid">
    <w:name w:val="Table Grid"/>
    <w:basedOn w:val="TableNormal"/>
    <w:uiPriority w:val="59"/>
    <w:rsid w:val="00206D31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C1C66"/>
    <w:pPr>
      <w:tabs>
        <w:tab w:val="center" w:pos="4680"/>
        <w:tab w:val="right" w:pos="9360"/>
      </w:tabs>
      <w:spacing w:before="0" w:after="0" w:line="240" w:lineRule="auto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2C1C66"/>
    <w:rPr>
      <w:rFonts w:eastAsiaTheme="minorEastAsia"/>
      <w:lang w:eastAsia="ja-JP"/>
    </w:rPr>
  </w:style>
  <w:style w:type="paragraph" w:styleId="ListParagraph">
    <w:name w:val="List Paragraph"/>
    <w:basedOn w:val="Normal"/>
    <w:uiPriority w:val="1"/>
    <w:qFormat/>
    <w:rsid w:val="001369A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51C87"/>
    <w:rPr>
      <w:b/>
      <w:bCs/>
    </w:rPr>
  </w:style>
  <w:style w:type="character" w:styleId="Hyperlink">
    <w:name w:val="Hyperlink"/>
    <w:basedOn w:val="DefaultParagraphFont"/>
    <w:uiPriority w:val="99"/>
    <w:unhideWhenUsed/>
    <w:rsid w:val="00E537A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089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70089D"/>
    <w:pPr>
      <w:spacing w:before="100" w:beforeAutospacing="1" w:after="100" w:afterAutospacing="1" w:line="240" w:lineRule="auto"/>
    </w:pPr>
  </w:style>
  <w:style w:type="character" w:styleId="Emphasis">
    <w:name w:val="Emphasis"/>
    <w:basedOn w:val="DefaultParagraphFont"/>
    <w:uiPriority w:val="20"/>
    <w:qFormat/>
    <w:rsid w:val="0070089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806EAB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4238F5"/>
    <w:pPr>
      <w:autoSpaceDE w:val="0"/>
      <w:autoSpaceDN w:val="0"/>
      <w:adjustRightInd w:val="0"/>
      <w:spacing w:after="0" w:line="240" w:lineRule="auto"/>
    </w:pPr>
    <w:rPr>
      <w:rFonts w:ascii="Century Schoolbook" w:hAnsi="Century Schoolbook" w:cs="Century Schoolbook"/>
      <w:color w:val="000000"/>
    </w:rPr>
  </w:style>
  <w:style w:type="paragraph" w:customStyle="1" w:styleId="Pa3">
    <w:name w:val="Pa3"/>
    <w:basedOn w:val="Default"/>
    <w:next w:val="Default"/>
    <w:uiPriority w:val="99"/>
    <w:rsid w:val="00FC62FF"/>
    <w:pPr>
      <w:spacing w:line="221" w:lineRule="atLeast"/>
    </w:pPr>
    <w:rPr>
      <w:rFonts w:cstheme="minorBidi"/>
      <w:color w:val="auto"/>
    </w:rPr>
  </w:style>
  <w:style w:type="paragraph" w:customStyle="1" w:styleId="Pa4">
    <w:name w:val="Pa4"/>
    <w:basedOn w:val="Default"/>
    <w:next w:val="Default"/>
    <w:uiPriority w:val="99"/>
    <w:rsid w:val="00FC62FF"/>
    <w:pPr>
      <w:spacing w:line="261" w:lineRule="atLeast"/>
    </w:pPr>
    <w:rPr>
      <w:rFonts w:cstheme="minorBidi"/>
      <w:color w:val="auto"/>
    </w:rPr>
  </w:style>
  <w:style w:type="character" w:customStyle="1" w:styleId="Heading3Char">
    <w:name w:val="Heading 3 Char"/>
    <w:basedOn w:val="DefaultParagraphFont"/>
    <w:link w:val="Heading3"/>
    <w:uiPriority w:val="9"/>
    <w:rsid w:val="0044254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83F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83FA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CF4DB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ko-KR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D511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1E7A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E946B7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FFVLf8EtEaxX5lKAGqh8NKuZ0Q==">CgMxLjAaEgoBMBINCgsIB0IHEgVDYXJkbzIPaWQuZXRjcnMwZG1naWtpMg9pZC5rN2p1M3Vlejd2c3QyDmguMTVmamt1MjVtd2p6OAByITFsRjNzd09aTFdYblpFanJrLXBhQzU1aVpRWU9pZTNKag==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1344</Words>
  <Characters>7661</Characters>
  <Application>Microsoft Office Word</Application>
  <DocSecurity>0</DocSecurity>
  <Lines>63</Lines>
  <Paragraphs>17</Paragraphs>
  <ScaleCrop>false</ScaleCrop>
  <Company/>
  <LinksUpToDate>false</LinksUpToDate>
  <CharactersWithSpaces>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Abdullah Shaikh</dc:creator>
  <cp:lastModifiedBy>Faculty</cp:lastModifiedBy>
  <cp:revision>2</cp:revision>
  <dcterms:created xsi:type="dcterms:W3CDTF">2026-01-14T11:51:00Z</dcterms:created>
  <dcterms:modified xsi:type="dcterms:W3CDTF">2026-01-30T05:56:00Z</dcterms:modified>
</cp:coreProperties>
</file>